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56" w:rsidRDefault="008952F2" w:rsidP="00895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rekrutacji dzieci do Szkoły Podstawowej </w:t>
      </w:r>
      <w:r w:rsidR="00AE2235">
        <w:rPr>
          <w:rFonts w:ascii="Times New Roman" w:hAnsi="Times New Roman" w:cs="Times New Roman"/>
          <w:b/>
          <w:sz w:val="24"/>
          <w:szCs w:val="24"/>
        </w:rPr>
        <w:t>nr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2F2" w:rsidRDefault="008952F2" w:rsidP="00895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Lotników Polskich w Pile</w:t>
      </w:r>
      <w:r w:rsidR="007F04DA">
        <w:rPr>
          <w:rFonts w:ascii="Times New Roman" w:hAnsi="Times New Roman" w:cs="Times New Roman"/>
          <w:b/>
          <w:sz w:val="24"/>
          <w:szCs w:val="24"/>
        </w:rPr>
        <w:t xml:space="preserve"> na rok szkolny 20</w:t>
      </w:r>
      <w:r w:rsidR="00A640D1">
        <w:rPr>
          <w:rFonts w:ascii="Times New Roman" w:hAnsi="Times New Roman" w:cs="Times New Roman"/>
          <w:b/>
          <w:sz w:val="24"/>
          <w:szCs w:val="24"/>
        </w:rPr>
        <w:t>2</w:t>
      </w:r>
      <w:r w:rsidR="00E03283">
        <w:rPr>
          <w:rFonts w:ascii="Times New Roman" w:hAnsi="Times New Roman" w:cs="Times New Roman"/>
          <w:b/>
          <w:sz w:val="24"/>
          <w:szCs w:val="24"/>
        </w:rPr>
        <w:t>2</w:t>
      </w:r>
      <w:r w:rsidR="007F04DA">
        <w:rPr>
          <w:rFonts w:ascii="Times New Roman" w:hAnsi="Times New Roman" w:cs="Times New Roman"/>
          <w:b/>
          <w:sz w:val="24"/>
          <w:szCs w:val="24"/>
        </w:rPr>
        <w:t>/20</w:t>
      </w:r>
      <w:r w:rsidR="001B7290">
        <w:rPr>
          <w:rFonts w:ascii="Times New Roman" w:hAnsi="Times New Roman" w:cs="Times New Roman"/>
          <w:b/>
          <w:sz w:val="24"/>
          <w:szCs w:val="24"/>
        </w:rPr>
        <w:t>2</w:t>
      </w:r>
      <w:r w:rsidR="00E03283">
        <w:rPr>
          <w:rFonts w:ascii="Times New Roman" w:hAnsi="Times New Roman" w:cs="Times New Roman"/>
          <w:b/>
          <w:sz w:val="24"/>
          <w:szCs w:val="24"/>
        </w:rPr>
        <w:t>3</w:t>
      </w:r>
    </w:p>
    <w:p w:rsidR="008952F2" w:rsidRDefault="008952F2" w:rsidP="00895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E6" w:rsidRPr="00F77599" w:rsidRDefault="008952F2" w:rsidP="008952F2">
      <w:pPr>
        <w:tabs>
          <w:tab w:val="left" w:pos="2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A640D1" w:rsidRPr="00F77599" w:rsidRDefault="003919CB" w:rsidP="0073008E">
      <w:pPr>
        <w:pStyle w:val="dt"/>
        <w:numPr>
          <w:ilvl w:val="0"/>
          <w:numId w:val="11"/>
        </w:numPr>
      </w:pPr>
      <w:r w:rsidRPr="00F77599">
        <w:t xml:space="preserve">USTAWA z dnia 14 grudnia 2016 r. </w:t>
      </w:r>
      <w:hyperlink r:id="rId5" w:tgtFrame="ostatnia" w:history="1">
        <w:r w:rsidRPr="00F77599">
          <w:rPr>
            <w:rStyle w:val="Hipercze"/>
            <w:color w:val="auto"/>
            <w:u w:val="none"/>
          </w:rPr>
          <w:t>Prawo oświatowe</w:t>
        </w:r>
      </w:hyperlink>
      <w:r w:rsidRPr="00F77599">
        <w:t xml:space="preserve"> </w:t>
      </w:r>
    </w:p>
    <w:p w:rsidR="00A63CD3" w:rsidRDefault="00582C03" w:rsidP="00A63CD3">
      <w:pPr>
        <w:pStyle w:val="dt"/>
        <w:numPr>
          <w:ilvl w:val="0"/>
          <w:numId w:val="11"/>
        </w:numPr>
      </w:pPr>
      <w:r w:rsidRPr="00F87ED7">
        <w:rPr>
          <w:rStyle w:val="Pogrubienie"/>
          <w:b w:val="0"/>
        </w:rPr>
        <w:t>Uchwała Nr X</w:t>
      </w:r>
      <w:r w:rsidR="007106FF" w:rsidRPr="00F87ED7">
        <w:rPr>
          <w:rStyle w:val="Pogrubienie"/>
          <w:b w:val="0"/>
        </w:rPr>
        <w:t>L</w:t>
      </w:r>
      <w:r w:rsidRPr="00F87ED7">
        <w:rPr>
          <w:rStyle w:val="Pogrubienie"/>
          <w:b w:val="0"/>
        </w:rPr>
        <w:t>V</w:t>
      </w:r>
      <w:r w:rsidR="007106FF" w:rsidRPr="00F87ED7">
        <w:rPr>
          <w:rStyle w:val="Pogrubienie"/>
          <w:b w:val="0"/>
        </w:rPr>
        <w:t>I</w:t>
      </w:r>
      <w:r w:rsidRPr="00F87ED7">
        <w:rPr>
          <w:rStyle w:val="Pogrubienie"/>
          <w:b w:val="0"/>
        </w:rPr>
        <w:t>I/</w:t>
      </w:r>
      <w:r w:rsidR="007106FF" w:rsidRPr="00F87ED7">
        <w:rPr>
          <w:rStyle w:val="Pogrubienie"/>
          <w:b w:val="0"/>
        </w:rPr>
        <w:t>623</w:t>
      </w:r>
      <w:r w:rsidRPr="00F87ED7">
        <w:rPr>
          <w:rStyle w:val="Pogrubienie"/>
          <w:b w:val="0"/>
        </w:rPr>
        <w:t>/1</w:t>
      </w:r>
      <w:r w:rsidR="007106FF" w:rsidRPr="00F87ED7">
        <w:rPr>
          <w:rStyle w:val="Pogrubienie"/>
          <w:b w:val="0"/>
        </w:rPr>
        <w:t>8</w:t>
      </w:r>
      <w:r w:rsidRPr="00F87ED7">
        <w:rPr>
          <w:rStyle w:val="Pogrubienie"/>
          <w:b w:val="0"/>
        </w:rPr>
        <w:t xml:space="preserve"> Rady Miasta Piły z dnia </w:t>
      </w:r>
      <w:r w:rsidR="007106FF" w:rsidRPr="00F87ED7">
        <w:rPr>
          <w:rStyle w:val="Pogrubienie"/>
          <w:b w:val="0"/>
        </w:rPr>
        <w:t>30</w:t>
      </w:r>
      <w:r w:rsidRPr="00F87ED7">
        <w:rPr>
          <w:rStyle w:val="Pogrubienie"/>
          <w:b w:val="0"/>
        </w:rPr>
        <w:t xml:space="preserve"> </w:t>
      </w:r>
      <w:r w:rsidR="007106FF" w:rsidRPr="00F87ED7">
        <w:rPr>
          <w:rStyle w:val="Pogrubienie"/>
          <w:b w:val="0"/>
        </w:rPr>
        <w:t>stycznia</w:t>
      </w:r>
      <w:r w:rsidRPr="00F87ED7">
        <w:rPr>
          <w:rStyle w:val="Pogrubienie"/>
          <w:b w:val="0"/>
        </w:rPr>
        <w:t xml:space="preserve"> 201</w:t>
      </w:r>
      <w:r w:rsidR="007106FF" w:rsidRPr="00F87ED7">
        <w:rPr>
          <w:rStyle w:val="Pogrubienie"/>
          <w:b w:val="0"/>
        </w:rPr>
        <w:t>8</w:t>
      </w:r>
      <w:r w:rsidRPr="00F87ED7">
        <w:rPr>
          <w:rStyle w:val="Pogrubienie"/>
          <w:b w:val="0"/>
        </w:rPr>
        <w:t xml:space="preserve"> r.</w:t>
      </w:r>
      <w:r w:rsidRPr="00F87ED7">
        <w:rPr>
          <w:rStyle w:val="Pogrubienie"/>
        </w:rPr>
        <w:t xml:space="preserve"> </w:t>
      </w:r>
      <w:r w:rsidRPr="00F87ED7">
        <w:t xml:space="preserve">w sprawie ustalenia kryteriów rekrutacji do </w:t>
      </w:r>
      <w:r w:rsidR="007106FF" w:rsidRPr="00F87ED7">
        <w:t xml:space="preserve">klas pierwszych </w:t>
      </w:r>
      <w:r w:rsidRPr="00F87ED7">
        <w:t>publicznych szkół podstawowych, dla których organem prowadzącym jest Gmina Piła</w:t>
      </w:r>
    </w:p>
    <w:p w:rsidR="00927EE6" w:rsidRPr="00A63CD3" w:rsidRDefault="00A63CD3" w:rsidP="00A63CD3">
      <w:pPr>
        <w:pStyle w:val="dt"/>
        <w:numPr>
          <w:ilvl w:val="0"/>
          <w:numId w:val="11"/>
        </w:numPr>
      </w:pPr>
      <w:r w:rsidRPr="00A63CD3">
        <w:t>Zarządzenie Nr 1482(53)22</w:t>
      </w:r>
      <w:r>
        <w:t xml:space="preserve"> </w:t>
      </w:r>
      <w:r w:rsidRPr="00A63CD3">
        <w:t>Prezydenta Miasta Piły</w:t>
      </w:r>
      <w:r>
        <w:t xml:space="preserve"> </w:t>
      </w:r>
      <w:r w:rsidRPr="00A63CD3">
        <w:t>z dnia 25 stycznia 2022 r.</w:t>
      </w:r>
      <w:r w:rsidRPr="00A63CD3">
        <w:br/>
        <w:t>w sprawie harmonogramu czynności w postępowaniu rekrutacyjnym oraz postępowaniu</w:t>
      </w:r>
      <w:r w:rsidRPr="00A63CD3">
        <w:br/>
        <w:t>uzupełniającym do klas pierwszych szkół podstawowych na rok szkolny 2022/2023</w:t>
      </w:r>
      <w:r w:rsidR="008952F2" w:rsidRPr="00A63CD3">
        <w:rPr>
          <w:i/>
          <w:color w:val="FF0000"/>
        </w:rPr>
        <w:tab/>
      </w:r>
    </w:p>
    <w:p w:rsidR="008952F2" w:rsidRPr="00F77599" w:rsidRDefault="008952F2" w:rsidP="00B5396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Zasady rekrutacji do klasy pierwszej</w:t>
      </w:r>
    </w:p>
    <w:p w:rsidR="008952F2" w:rsidRPr="00F77599" w:rsidRDefault="008952F2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Do klasy pierwszej szkoły przyjmuje się z urzędu dzieci zamieszkałe w obwodzie szkoły na podstawie zgłoszenia rodziców dzieci (na druku wg wzoru – załącznik nr 1).</w:t>
      </w:r>
    </w:p>
    <w:p w:rsidR="008952F2" w:rsidRPr="00F77599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 xml:space="preserve">Kandydaci zamieszkali poza obwodem Szkoły </w:t>
      </w:r>
      <w:r w:rsidR="00AB7130" w:rsidRPr="00F77599">
        <w:rPr>
          <w:rFonts w:ascii="Times New Roman" w:hAnsi="Times New Roman" w:cs="Times New Roman"/>
          <w:sz w:val="24"/>
          <w:szCs w:val="24"/>
        </w:rPr>
        <w:t>P</w:t>
      </w:r>
      <w:r w:rsidRPr="00F77599">
        <w:rPr>
          <w:rFonts w:ascii="Times New Roman" w:hAnsi="Times New Roman" w:cs="Times New Roman"/>
          <w:sz w:val="24"/>
          <w:szCs w:val="24"/>
        </w:rPr>
        <w:t>odstawowej mogą być przyjęci do klasy pierwszej po przeprowadzeniu postępowania rekrutacyjnego, jeżeli szkoła będzie nadal dysponowała wolnymi miejscami.</w:t>
      </w:r>
    </w:p>
    <w:p w:rsidR="00754A31" w:rsidRPr="00F77599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Postępowanie rekrutacyjne jest prowadzone na wniosek rodzica dziecka (na druku wg wzoru – załącznik nr 2).</w:t>
      </w:r>
    </w:p>
    <w:p w:rsidR="00754A31" w:rsidRPr="00F77599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W postępowaniu rekrutacyjnym na rok szkolny 20</w:t>
      </w:r>
      <w:r w:rsidR="00F77599" w:rsidRPr="00F77599">
        <w:rPr>
          <w:rFonts w:ascii="Times New Roman" w:hAnsi="Times New Roman" w:cs="Times New Roman"/>
          <w:sz w:val="24"/>
          <w:szCs w:val="24"/>
        </w:rPr>
        <w:t>2</w:t>
      </w:r>
      <w:r w:rsidR="0018232F">
        <w:rPr>
          <w:rFonts w:ascii="Times New Roman" w:hAnsi="Times New Roman" w:cs="Times New Roman"/>
          <w:sz w:val="24"/>
          <w:szCs w:val="24"/>
        </w:rPr>
        <w:t>2</w:t>
      </w:r>
      <w:r w:rsidRPr="00F77599">
        <w:rPr>
          <w:rFonts w:ascii="Times New Roman" w:hAnsi="Times New Roman" w:cs="Times New Roman"/>
          <w:sz w:val="24"/>
          <w:szCs w:val="24"/>
        </w:rPr>
        <w:t>/20</w:t>
      </w:r>
      <w:r w:rsidR="00F77599" w:rsidRPr="00F77599">
        <w:rPr>
          <w:rFonts w:ascii="Times New Roman" w:hAnsi="Times New Roman" w:cs="Times New Roman"/>
          <w:sz w:val="24"/>
          <w:szCs w:val="24"/>
        </w:rPr>
        <w:t>2</w:t>
      </w:r>
      <w:r w:rsidR="0018232F">
        <w:rPr>
          <w:rFonts w:ascii="Times New Roman" w:hAnsi="Times New Roman" w:cs="Times New Roman"/>
          <w:sz w:val="24"/>
          <w:szCs w:val="24"/>
        </w:rPr>
        <w:t>3</w:t>
      </w:r>
      <w:r w:rsidRPr="00F77599">
        <w:rPr>
          <w:rFonts w:ascii="Times New Roman" w:hAnsi="Times New Roman" w:cs="Times New Roman"/>
          <w:sz w:val="24"/>
          <w:szCs w:val="24"/>
        </w:rPr>
        <w:t xml:space="preserve"> będą brane pod uwagę następujące kryteria:</w:t>
      </w:r>
    </w:p>
    <w:p w:rsidR="00554D15" w:rsidRPr="00F77599" w:rsidRDefault="00554D15" w:rsidP="00554D15">
      <w:pPr>
        <w:pStyle w:val="Akapitzlist"/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F77599" w:rsidRPr="00F77599" w:rsidTr="00F84031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013E72"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016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F77599" w:rsidRPr="00F77599" w:rsidTr="00DD3550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54A31" w:rsidRPr="00F77599" w:rsidRDefault="00D36015" w:rsidP="007106FF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t xml:space="preserve"> 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 xml:space="preserve">w szkole obowiązek szkolny spełnia rodzeństwo kandydata </w:t>
            </w:r>
          </w:p>
        </w:tc>
        <w:tc>
          <w:tcPr>
            <w:tcW w:w="2016" w:type="dxa"/>
            <w:vAlign w:val="center"/>
          </w:tcPr>
          <w:p w:rsidR="00754A31" w:rsidRPr="00F77599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7599" w:rsidRPr="00F77599" w:rsidTr="00DD3550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54A31" w:rsidRPr="00F77599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t xml:space="preserve"> 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miejsce pracy przynajmniej jednego z rodziców znajduje się w obwodzie szkoły</w:t>
            </w:r>
          </w:p>
        </w:tc>
        <w:tc>
          <w:tcPr>
            <w:tcW w:w="2016" w:type="dxa"/>
            <w:vAlign w:val="center"/>
          </w:tcPr>
          <w:p w:rsidR="00754A31" w:rsidRPr="00F77599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599" w:rsidRPr="00F77599" w:rsidTr="00DD3550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54A31" w:rsidRPr="00F77599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 xml:space="preserve"> dziecko uczęszczało do przedszkola znajdującego się w obwodzie szkoły</w:t>
            </w:r>
          </w:p>
        </w:tc>
        <w:tc>
          <w:tcPr>
            <w:tcW w:w="2016" w:type="dxa"/>
            <w:vAlign w:val="center"/>
          </w:tcPr>
          <w:p w:rsidR="00754A31" w:rsidRPr="00F77599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599" w:rsidRPr="00F77599" w:rsidTr="00DD3550">
        <w:tc>
          <w:tcPr>
            <w:tcW w:w="959" w:type="dxa"/>
          </w:tcPr>
          <w:p w:rsidR="00754A31" w:rsidRPr="00F77599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54A31" w:rsidRPr="00F77599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t xml:space="preserve"> </w:t>
            </w:r>
            <w:r w:rsidR="00F312FB" w:rsidRPr="00F775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 xml:space="preserve"> obwodzie szkoły zamieszkują krewni dziecka, wspierający rodziców w zapewnieniu mu należytej opieki</w:t>
            </w:r>
          </w:p>
        </w:tc>
        <w:tc>
          <w:tcPr>
            <w:tcW w:w="2016" w:type="dxa"/>
            <w:vAlign w:val="center"/>
          </w:tcPr>
          <w:p w:rsidR="00754A31" w:rsidRPr="00F77599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4A31" w:rsidRPr="00F77599" w:rsidRDefault="00554D15" w:rsidP="00554D1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ab/>
      </w:r>
    </w:p>
    <w:p w:rsidR="00554D15" w:rsidRPr="00F77599" w:rsidRDefault="00554D15" w:rsidP="00554D15">
      <w:pPr>
        <w:pStyle w:val="Akapitzlist"/>
        <w:numPr>
          <w:ilvl w:val="0"/>
          <w:numId w:val="1"/>
        </w:num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Punkty ulegają sumowaniu. W pierwszej kolejności przyjmowani są kandydaci od największej liczby punktów aż do wyczerpania wolnych miejsc. W przypadku, gdy kandydaci otrzymają równą liczbę punktów i jest więcej kandydatów niż ostatnich wolnych miejsc w szkole, o przyjęciu do szkoły podstawowej decydują kryteria dodatkowe:</w:t>
      </w:r>
    </w:p>
    <w:tbl>
      <w:tblPr>
        <w:tblStyle w:val="Tabela-Siatka"/>
        <w:tblpPr w:leftFromText="141" w:rightFromText="141" w:vertAnchor="text" w:horzAnchor="margin" w:tblpXSpec="center" w:tblpY="396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237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iepełnosprawno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ść jednego z rodziców kandydata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epełnosprawność obojga rodziców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iepełn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osprawność rodzeństwa kandydata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amotne wycho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wywanie kandydata przez rodzica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599" w:rsidRPr="00F77599" w:rsidTr="00F84031">
        <w:tc>
          <w:tcPr>
            <w:tcW w:w="959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84031" w:rsidRPr="00F77599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84031" w:rsidRPr="00F77599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ęcie kandydata pieczą zastępczą</w:t>
            </w:r>
          </w:p>
        </w:tc>
        <w:tc>
          <w:tcPr>
            <w:tcW w:w="2016" w:type="dxa"/>
          </w:tcPr>
          <w:p w:rsidR="00F84031" w:rsidRPr="00F77599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4D15" w:rsidRPr="00F77599" w:rsidRDefault="00554D15" w:rsidP="00554D1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2F2" w:rsidRPr="00F77599" w:rsidRDefault="008952F2" w:rsidP="00F14D9A">
      <w:pPr>
        <w:tabs>
          <w:tab w:val="left" w:pos="2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D9A" w:rsidRPr="00F77599" w:rsidRDefault="00F14D9A" w:rsidP="00F14D9A">
      <w:pPr>
        <w:pStyle w:val="Akapitzlist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lastRenderedPageBreak/>
        <w:t xml:space="preserve">Spełnienie w/w kryteriów rodzice potwierdzają składając pisemne oświadczenie (na </w:t>
      </w:r>
      <w:r w:rsidR="00927EE6" w:rsidRPr="00F77599">
        <w:rPr>
          <w:rFonts w:ascii="Times New Roman" w:hAnsi="Times New Roman" w:cs="Times New Roman"/>
          <w:sz w:val="24"/>
          <w:szCs w:val="24"/>
        </w:rPr>
        <w:t>wniosku o przyjęcie dziecka do szkoły).</w:t>
      </w:r>
    </w:p>
    <w:p w:rsidR="00B5396B" w:rsidRPr="00F77599" w:rsidRDefault="00B5396B" w:rsidP="00F14D9A">
      <w:pPr>
        <w:pStyle w:val="Akapitzlist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W sprawie przydziału dzieci przyjętych do szkoły do określonych oddziałów klasowych, decyzję podejmuje na podstawie zgłoszeń i wniosków dyrektor szkoły.</w:t>
      </w:r>
    </w:p>
    <w:p w:rsidR="00E42333" w:rsidRPr="00A640D1" w:rsidRDefault="00E42333" w:rsidP="008952F2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3550" w:rsidRPr="00A65AA4" w:rsidRDefault="00DD3550" w:rsidP="00DD3550">
      <w:pPr>
        <w:pStyle w:val="Teksttreci30"/>
        <w:shd w:val="clear" w:color="auto" w:fill="auto"/>
        <w:spacing w:after="297"/>
        <w:rPr>
          <w:rFonts w:ascii="Times New Roman" w:hAnsi="Times New Roman" w:cs="Times New Roman"/>
        </w:rPr>
      </w:pPr>
      <w:r w:rsidRPr="00A65AA4">
        <w:rPr>
          <w:rFonts w:ascii="Times New Roman" w:hAnsi="Times New Roman" w:cs="Times New Roman"/>
          <w:lang w:bidi="pl-PL"/>
        </w:rPr>
        <w:t>Harmonogram czynności w postępowaniu rekrutacyjnym oraz postępowaniu</w:t>
      </w:r>
      <w:r w:rsidRPr="00A65AA4">
        <w:rPr>
          <w:rFonts w:ascii="Times New Roman" w:hAnsi="Times New Roman" w:cs="Times New Roman"/>
          <w:lang w:bidi="pl-PL"/>
        </w:rPr>
        <w:br/>
        <w:t>uzupełniającym do szkół podstawowych w roku szkolnym 20</w:t>
      </w:r>
      <w:r w:rsidR="0081028F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  <w:r w:rsidRPr="00A65AA4">
        <w:rPr>
          <w:rFonts w:ascii="Times New Roman" w:hAnsi="Times New Roman" w:cs="Times New Roman"/>
          <w:lang w:bidi="pl-PL"/>
        </w:rPr>
        <w:t>/20</w:t>
      </w:r>
      <w:r w:rsidR="001B7290" w:rsidRPr="00A65AA4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3</w:t>
      </w:r>
    </w:p>
    <w:p w:rsidR="00DD3550" w:rsidRPr="00A65AA4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A65AA4">
        <w:rPr>
          <w:rFonts w:ascii="Times New Roman" w:hAnsi="Times New Roman" w:cs="Times New Roman"/>
          <w:lang w:bidi="pl-PL"/>
        </w:rPr>
        <w:t>Składanie wniosków o przyjęcie do szkół podstawowych wraz z dokumentami potwierdzającymi spełnienie przez kandydata warunków lub kryteriów rekrutacyjnych: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26"/>
        </w:tabs>
        <w:spacing w:before="0"/>
        <w:rPr>
          <w:rFonts w:ascii="Times New Roman" w:hAnsi="Times New Roman" w:cs="Times New Roman"/>
        </w:rPr>
      </w:pPr>
      <w:r w:rsidRPr="00A65AA4">
        <w:rPr>
          <w:rFonts w:ascii="Times New Roman" w:hAnsi="Times New Roman" w:cs="Times New Roman"/>
          <w:lang w:bidi="pl-PL"/>
        </w:rPr>
        <w:t xml:space="preserve"> postępowanie rekrutacyjne</w:t>
      </w:r>
      <w:r w:rsidRPr="00A65AA4">
        <w:rPr>
          <w:rFonts w:ascii="Times New Roman" w:hAnsi="Times New Roman" w:cs="Times New Roman"/>
          <w:lang w:bidi="pl-PL"/>
        </w:rPr>
        <w:tab/>
      </w:r>
      <w:r w:rsidRPr="00A65AA4">
        <w:rPr>
          <w:rFonts w:ascii="Times New Roman" w:hAnsi="Times New Roman" w:cs="Times New Roman"/>
          <w:lang w:bidi="pl-PL"/>
        </w:rPr>
        <w:tab/>
      </w:r>
      <w:r w:rsidRPr="00A65AA4">
        <w:rPr>
          <w:rFonts w:ascii="Times New Roman" w:hAnsi="Times New Roman" w:cs="Times New Roman"/>
          <w:lang w:bidi="pl-PL"/>
        </w:rPr>
        <w:tab/>
      </w:r>
      <w:r w:rsidRPr="00A65AA4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>0</w:t>
      </w:r>
      <w:r w:rsidR="00F87ED7" w:rsidRPr="00F87ED7">
        <w:rPr>
          <w:rFonts w:ascii="Times New Roman" w:hAnsi="Times New Roman" w:cs="Times New Roman"/>
          <w:lang w:bidi="pl-PL"/>
        </w:rPr>
        <w:t>1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  <w:r w:rsidRPr="00F87ED7">
        <w:rPr>
          <w:rFonts w:ascii="Times New Roman" w:hAnsi="Times New Roman" w:cs="Times New Roman"/>
          <w:lang w:bidi="pl-PL"/>
        </w:rPr>
        <w:t xml:space="preserve"> - 2</w:t>
      </w:r>
      <w:r w:rsidR="00F06EF2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</w:tabs>
        <w:spacing w:before="0" w:after="30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F87ED7" w:rsidRPr="00F87ED7">
        <w:rPr>
          <w:rFonts w:ascii="Times New Roman" w:hAnsi="Times New Roman" w:cs="Times New Roman"/>
          <w:lang w:bidi="pl-PL"/>
        </w:rPr>
        <w:t>0</w:t>
      </w:r>
      <w:r w:rsidR="00F06EF2">
        <w:rPr>
          <w:rFonts w:ascii="Times New Roman" w:hAnsi="Times New Roman" w:cs="Times New Roman"/>
          <w:lang w:bidi="pl-PL"/>
        </w:rPr>
        <w:t>9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  <w:r w:rsidRPr="00F87ED7">
        <w:rPr>
          <w:rFonts w:ascii="Times New Roman" w:hAnsi="Times New Roman" w:cs="Times New Roman"/>
          <w:lang w:bidi="pl-PL"/>
        </w:rPr>
        <w:t xml:space="preserve"> - </w:t>
      </w:r>
      <w:r w:rsidR="00F87ED7" w:rsidRPr="00F87ED7">
        <w:rPr>
          <w:rFonts w:ascii="Times New Roman" w:hAnsi="Times New Roman" w:cs="Times New Roman"/>
          <w:lang w:bidi="pl-PL"/>
        </w:rPr>
        <w:t>1</w:t>
      </w:r>
      <w:r w:rsidR="00F06EF2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Składanie wniosków o przyjęcie do oddziałów sportowych szkół podstawowych wraz z dokumentami potwierdzającymi spełnienie przez kandydata warunków lub kryteriów rekrutacyjnych: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 xml:space="preserve"> 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A65AA4" w:rsidRPr="00F87ED7">
        <w:rPr>
          <w:rFonts w:ascii="Times New Roman" w:hAnsi="Times New Roman" w:cs="Times New Roman"/>
          <w:lang w:bidi="pl-PL"/>
        </w:rPr>
        <w:t>0</w:t>
      </w:r>
      <w:r w:rsidR="00F06EF2">
        <w:rPr>
          <w:rFonts w:ascii="Times New Roman" w:hAnsi="Times New Roman" w:cs="Times New Roman"/>
          <w:lang w:bidi="pl-PL"/>
        </w:rPr>
        <w:t>7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  <w:r w:rsidRPr="00F87ED7">
        <w:rPr>
          <w:rFonts w:ascii="Times New Roman" w:hAnsi="Times New Roman" w:cs="Times New Roman"/>
          <w:lang w:bidi="pl-PL"/>
        </w:rPr>
        <w:t xml:space="preserve"> - 2</w:t>
      </w:r>
      <w:r w:rsidR="00F06EF2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30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 xml:space="preserve"> 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F87ED7" w:rsidRPr="00F87ED7">
        <w:rPr>
          <w:rFonts w:ascii="Times New Roman" w:hAnsi="Times New Roman" w:cs="Times New Roman"/>
          <w:lang w:bidi="pl-PL"/>
        </w:rPr>
        <w:t>0</w:t>
      </w:r>
      <w:r w:rsidR="00F06EF2">
        <w:rPr>
          <w:rFonts w:ascii="Times New Roman" w:hAnsi="Times New Roman" w:cs="Times New Roman"/>
          <w:lang w:bidi="pl-PL"/>
        </w:rPr>
        <w:t>9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  <w:r w:rsidRPr="00F87ED7">
        <w:rPr>
          <w:rFonts w:ascii="Times New Roman" w:hAnsi="Times New Roman" w:cs="Times New Roman"/>
          <w:lang w:bidi="pl-PL"/>
        </w:rPr>
        <w:t xml:space="preserve"> - </w:t>
      </w:r>
      <w:r w:rsidR="00F87ED7" w:rsidRPr="00F87ED7">
        <w:rPr>
          <w:rFonts w:ascii="Times New Roman" w:hAnsi="Times New Roman" w:cs="Times New Roman"/>
          <w:lang w:bidi="pl-PL"/>
        </w:rPr>
        <w:t>1</w:t>
      </w:r>
      <w:r w:rsidR="00F06EF2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.0</w:t>
      </w:r>
      <w:r w:rsidR="001B7290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Przeprowadzenie odpowiednio prób sprawności fizycznej: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 xml:space="preserve"> 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F87ED7" w:rsidRPr="00F87ED7">
        <w:rPr>
          <w:rFonts w:ascii="Times New Roman" w:hAnsi="Times New Roman" w:cs="Times New Roman"/>
          <w:lang w:bidi="pl-PL"/>
        </w:rPr>
        <w:t>29</w:t>
      </w:r>
      <w:r w:rsidRPr="00F87ED7">
        <w:rPr>
          <w:rFonts w:ascii="Times New Roman" w:hAnsi="Times New Roman" w:cs="Times New Roman"/>
          <w:lang w:bidi="pl-PL"/>
        </w:rPr>
        <w:t>.0</w:t>
      </w:r>
      <w:r w:rsidR="00A65AA4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  <w:r w:rsidRPr="00F87ED7">
        <w:rPr>
          <w:rFonts w:ascii="Times New Roman" w:hAnsi="Times New Roman" w:cs="Times New Roman"/>
          <w:lang w:bidi="pl-PL"/>
        </w:rPr>
        <w:t xml:space="preserve"> - </w:t>
      </w:r>
      <w:r w:rsidR="00F87ED7" w:rsidRPr="00F87ED7">
        <w:rPr>
          <w:rFonts w:ascii="Times New Roman" w:hAnsi="Times New Roman" w:cs="Times New Roman"/>
          <w:lang w:bidi="pl-PL"/>
        </w:rPr>
        <w:t>31</w:t>
      </w:r>
      <w:r w:rsidRPr="00F87ED7">
        <w:rPr>
          <w:rFonts w:ascii="Times New Roman" w:hAnsi="Times New Roman" w:cs="Times New Roman"/>
          <w:lang w:bidi="pl-PL"/>
        </w:rPr>
        <w:t>.0</w:t>
      </w:r>
      <w:r w:rsidR="00F87ED7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30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095187" w:rsidRPr="00F87ED7">
        <w:rPr>
          <w:rFonts w:ascii="Times New Roman" w:hAnsi="Times New Roman" w:cs="Times New Roman"/>
          <w:lang w:bidi="pl-PL"/>
        </w:rPr>
        <w:t>1</w:t>
      </w:r>
      <w:r w:rsidR="00F06EF2">
        <w:rPr>
          <w:rFonts w:ascii="Times New Roman" w:hAnsi="Times New Roman" w:cs="Times New Roman"/>
          <w:lang w:bidi="pl-PL"/>
        </w:rPr>
        <w:t>6</w:t>
      </w:r>
      <w:r w:rsidRPr="00F87ED7">
        <w:rPr>
          <w:rFonts w:ascii="Times New Roman" w:hAnsi="Times New Roman" w:cs="Times New Roman"/>
          <w:lang w:bidi="pl-PL"/>
        </w:rPr>
        <w:t>.0</w:t>
      </w:r>
      <w:r w:rsidR="000F7B4E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  <w:r w:rsidRPr="00F87ED7">
        <w:rPr>
          <w:rFonts w:ascii="Times New Roman" w:hAnsi="Times New Roman" w:cs="Times New Roman"/>
          <w:lang w:bidi="pl-PL"/>
        </w:rPr>
        <w:t xml:space="preserve"> - 1</w:t>
      </w:r>
      <w:r w:rsidR="00F06EF2">
        <w:rPr>
          <w:rFonts w:ascii="Times New Roman" w:hAnsi="Times New Roman" w:cs="Times New Roman"/>
          <w:lang w:bidi="pl-PL"/>
        </w:rPr>
        <w:t>8</w:t>
      </w:r>
      <w:r w:rsidRPr="00F87ED7">
        <w:rPr>
          <w:rFonts w:ascii="Times New Roman" w:hAnsi="Times New Roman" w:cs="Times New Roman"/>
          <w:lang w:bidi="pl-PL"/>
        </w:rPr>
        <w:t>.0</w:t>
      </w:r>
      <w:r w:rsidR="000F7B4E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73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Podanie do publicznej wiadomości przez komisję rekrutacyjną list kandydatów, którzy uzyskali pozytywne wyniki prób sprawności fizycznej lub sprawdzianu predyspozycji językowych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711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0F7B4E" w:rsidRPr="00F87ED7">
        <w:rPr>
          <w:rFonts w:ascii="Times New Roman" w:hAnsi="Times New Roman" w:cs="Times New Roman"/>
          <w:lang w:bidi="pl-PL"/>
        </w:rPr>
        <w:t>0</w:t>
      </w:r>
      <w:r w:rsidR="00F06EF2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.04.20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  <w:tab w:val="right" w:pos="4711"/>
        </w:tabs>
        <w:spacing w:before="0" w:after="30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F87ED7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0</w:t>
      </w:r>
      <w:r w:rsidRPr="00F87ED7">
        <w:rPr>
          <w:rFonts w:ascii="Times New Roman" w:hAnsi="Times New Roman" w:cs="Times New Roman"/>
          <w:lang w:bidi="pl-PL"/>
        </w:rPr>
        <w:t>.0</w:t>
      </w:r>
      <w:r w:rsidR="000F7B4E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66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 xml:space="preserve">Weryfikacja przez komisją rekrutacyjną wniosków i dokumentów, o których mowa w pkt 1 </w:t>
      </w:r>
      <w:r w:rsidR="00095187" w:rsidRPr="00F87ED7">
        <w:rPr>
          <w:rFonts w:ascii="Times New Roman" w:hAnsi="Times New Roman" w:cs="Times New Roman"/>
          <w:lang w:bidi="pl-PL"/>
        </w:rPr>
        <w:t xml:space="preserve">harmonogramu </w:t>
      </w:r>
      <w:r w:rsidRPr="00F87ED7">
        <w:rPr>
          <w:rFonts w:ascii="Times New Roman" w:hAnsi="Times New Roman" w:cs="Times New Roman"/>
          <w:lang w:bidi="pl-PL"/>
        </w:rPr>
        <w:t xml:space="preserve">oraz wykonanie </w:t>
      </w:r>
      <w:r w:rsidR="000B7474" w:rsidRPr="00F87ED7">
        <w:rPr>
          <w:rFonts w:ascii="Times New Roman" w:hAnsi="Times New Roman" w:cs="Times New Roman"/>
          <w:lang w:bidi="pl-PL"/>
        </w:rPr>
        <w:t>przez</w:t>
      </w:r>
      <w:r w:rsidRPr="00F87ED7">
        <w:rPr>
          <w:rFonts w:ascii="Times New Roman" w:hAnsi="Times New Roman" w:cs="Times New Roman"/>
          <w:lang w:bidi="pl-PL"/>
        </w:rPr>
        <w:t xml:space="preserve"> przewodniczącego komisji rekrutacyjnej czynności wymienionych w art. 150 ust. 7 ustawy - Prawo oświatowe: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938"/>
          <w:tab w:val="center" w:pos="5536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F87ED7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8</w:t>
      </w:r>
      <w:r w:rsidRPr="00F87ED7">
        <w:rPr>
          <w:rFonts w:ascii="Times New Roman" w:hAnsi="Times New Roman" w:cs="Times New Roman"/>
          <w:lang w:bidi="pl-PL"/>
        </w:rPr>
        <w:t>.0</w:t>
      </w:r>
      <w:r w:rsidR="00A65AA4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  <w:r w:rsidRPr="00F87ED7">
        <w:rPr>
          <w:rFonts w:ascii="Times New Roman" w:hAnsi="Times New Roman" w:cs="Times New Roman"/>
          <w:lang w:bidi="pl-PL"/>
        </w:rPr>
        <w:t xml:space="preserve"> - </w:t>
      </w:r>
      <w:r w:rsidR="00F87ED7" w:rsidRPr="00F87ED7">
        <w:rPr>
          <w:rFonts w:ascii="Times New Roman" w:hAnsi="Times New Roman" w:cs="Times New Roman"/>
          <w:lang w:bidi="pl-PL"/>
        </w:rPr>
        <w:t>31</w:t>
      </w:r>
      <w:r w:rsidRPr="00F87ED7">
        <w:rPr>
          <w:rFonts w:ascii="Times New Roman" w:hAnsi="Times New Roman" w:cs="Times New Roman"/>
          <w:lang w:bidi="pl-PL"/>
        </w:rPr>
        <w:t>.0</w:t>
      </w:r>
      <w:r w:rsidR="00F87ED7" w:rsidRPr="00F87ED7">
        <w:rPr>
          <w:rFonts w:ascii="Times New Roman" w:hAnsi="Times New Roman" w:cs="Times New Roman"/>
          <w:lang w:bidi="pl-PL"/>
        </w:rPr>
        <w:t>3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711"/>
        </w:tabs>
        <w:spacing w:before="0" w:after="297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1</w:t>
      </w:r>
      <w:r w:rsidR="00F06EF2">
        <w:rPr>
          <w:rFonts w:ascii="Times New Roman" w:hAnsi="Times New Roman" w:cs="Times New Roman"/>
          <w:lang w:bidi="pl-PL"/>
        </w:rPr>
        <w:t>6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 – 18.05.2022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Podanie do publicznej wiadomości przez komisję rekrutacyjną list kandydatów zakwalifikowanych i kandydatów niezakwalifikowanych: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0"/>
          <w:tab w:val="right" w:pos="4711"/>
        </w:tabs>
        <w:spacing w:before="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013E72" w:rsidRPr="00F87ED7">
        <w:rPr>
          <w:rFonts w:ascii="Times New Roman" w:hAnsi="Times New Roman" w:cs="Times New Roman"/>
          <w:lang w:bidi="pl-PL"/>
        </w:rPr>
        <w:t>0</w:t>
      </w:r>
      <w:r w:rsidR="00F06EF2">
        <w:rPr>
          <w:rFonts w:ascii="Times New Roman" w:hAnsi="Times New Roman" w:cs="Times New Roman"/>
          <w:lang w:bidi="pl-PL"/>
        </w:rPr>
        <w:t>5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4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0"/>
          <w:tab w:val="right" w:pos="4711"/>
        </w:tabs>
        <w:spacing w:before="0" w:after="30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F87ED7" w:rsidRPr="00F87ED7">
        <w:rPr>
          <w:rFonts w:ascii="Times New Roman" w:hAnsi="Times New Roman" w:cs="Times New Roman"/>
          <w:lang w:bidi="pl-PL"/>
        </w:rPr>
        <w:t>0</w:t>
      </w:r>
      <w:r w:rsidR="00F06EF2">
        <w:rPr>
          <w:rFonts w:ascii="Times New Roman" w:hAnsi="Times New Roman" w:cs="Times New Roman"/>
          <w:lang w:bidi="pl-PL"/>
        </w:rPr>
        <w:t>7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6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</w:p>
    <w:p w:rsidR="00DD3550" w:rsidRPr="00F87ED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5"/>
        </w:tabs>
        <w:spacing w:before="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Potwierdzenie przez rodzica kandydata woli przyjęcia do szkoły podstawowej w postaci pisemnego oświadczenia: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A65AA4" w:rsidRPr="00F87ED7">
        <w:rPr>
          <w:rFonts w:ascii="Times New Roman" w:hAnsi="Times New Roman" w:cs="Times New Roman"/>
          <w:lang w:bidi="pl-PL"/>
        </w:rPr>
        <w:t>0</w:t>
      </w:r>
      <w:r w:rsidR="00F06EF2">
        <w:rPr>
          <w:rFonts w:ascii="Times New Roman" w:hAnsi="Times New Roman" w:cs="Times New Roman"/>
          <w:lang w:bidi="pl-PL"/>
        </w:rPr>
        <w:t>6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4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  <w:r w:rsidRPr="00F87ED7">
        <w:rPr>
          <w:rFonts w:ascii="Times New Roman" w:hAnsi="Times New Roman" w:cs="Times New Roman"/>
          <w:lang w:bidi="pl-PL"/>
        </w:rPr>
        <w:t xml:space="preserve"> - </w:t>
      </w:r>
      <w:r w:rsidR="00A65AA4" w:rsidRPr="00F87ED7">
        <w:rPr>
          <w:rFonts w:ascii="Times New Roman" w:hAnsi="Times New Roman" w:cs="Times New Roman"/>
          <w:lang w:bidi="pl-PL"/>
        </w:rPr>
        <w:t>0</w:t>
      </w:r>
      <w:r w:rsidR="00F06EF2">
        <w:rPr>
          <w:rFonts w:ascii="Times New Roman" w:hAnsi="Times New Roman" w:cs="Times New Roman"/>
          <w:lang w:bidi="pl-PL"/>
        </w:rPr>
        <w:t>8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4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</w:p>
    <w:p w:rsidR="00DD3550" w:rsidRPr="00F87ED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after="303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="00F06EF2">
        <w:rPr>
          <w:rFonts w:ascii="Times New Roman" w:hAnsi="Times New Roman" w:cs="Times New Roman"/>
          <w:lang w:bidi="pl-PL"/>
        </w:rPr>
        <w:t>08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6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  <w:r w:rsidRPr="00F87ED7">
        <w:rPr>
          <w:rFonts w:ascii="Times New Roman" w:hAnsi="Times New Roman" w:cs="Times New Roman"/>
          <w:lang w:bidi="pl-PL"/>
        </w:rPr>
        <w:t xml:space="preserve"> - 1</w:t>
      </w:r>
      <w:r w:rsidR="00F06EF2">
        <w:rPr>
          <w:rFonts w:ascii="Times New Roman" w:hAnsi="Times New Roman" w:cs="Times New Roman"/>
          <w:lang w:bidi="pl-PL"/>
        </w:rPr>
        <w:t>0</w:t>
      </w:r>
      <w:r w:rsidRPr="00F87ED7">
        <w:rPr>
          <w:rFonts w:ascii="Times New Roman" w:hAnsi="Times New Roman" w:cs="Times New Roman"/>
          <w:lang w:bidi="pl-PL"/>
        </w:rPr>
        <w:t>.0</w:t>
      </w:r>
      <w:r w:rsidR="00013E72" w:rsidRPr="00F87ED7">
        <w:rPr>
          <w:rFonts w:ascii="Times New Roman" w:hAnsi="Times New Roman" w:cs="Times New Roman"/>
          <w:lang w:bidi="pl-PL"/>
        </w:rPr>
        <w:t>6</w:t>
      </w:r>
      <w:r w:rsidRPr="00F87ED7">
        <w:rPr>
          <w:rFonts w:ascii="Times New Roman" w:hAnsi="Times New Roman" w:cs="Times New Roman"/>
          <w:lang w:bidi="pl-PL"/>
        </w:rPr>
        <w:t>.20</w:t>
      </w:r>
      <w:r w:rsidR="00A65AA4" w:rsidRPr="00F87ED7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</w:p>
    <w:p w:rsidR="00DD3550" w:rsidRPr="00A203C3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</w:rPr>
      </w:pPr>
      <w:r w:rsidRPr="00A203C3">
        <w:rPr>
          <w:rFonts w:ascii="Times New Roman" w:hAnsi="Times New Roman" w:cs="Times New Roman"/>
          <w:lang w:bidi="pl-PL"/>
        </w:rPr>
        <w:t>Podanie do publicznej wiadomości przez komisją rekrutacyjną listy kandydatów przyjętych i kandydatów nieprzyjętych</w:t>
      </w:r>
    </w:p>
    <w:p w:rsidR="00DD3550" w:rsidRPr="00A203C3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711"/>
        </w:tabs>
        <w:spacing w:before="0"/>
        <w:rPr>
          <w:rFonts w:ascii="Times New Roman" w:hAnsi="Times New Roman" w:cs="Times New Roman"/>
        </w:rPr>
      </w:pPr>
      <w:r w:rsidRPr="00A203C3">
        <w:rPr>
          <w:rFonts w:ascii="Times New Roman" w:hAnsi="Times New Roman" w:cs="Times New Roman"/>
          <w:lang w:bidi="pl-PL"/>
        </w:rPr>
        <w:t>postępowanie rekrutacyjne</w:t>
      </w:r>
      <w:r w:rsidRPr="00A203C3">
        <w:rPr>
          <w:rFonts w:ascii="Times New Roman" w:hAnsi="Times New Roman" w:cs="Times New Roman"/>
          <w:lang w:bidi="pl-PL"/>
        </w:rPr>
        <w:tab/>
      </w:r>
      <w:r w:rsidRPr="00A203C3">
        <w:rPr>
          <w:rFonts w:ascii="Times New Roman" w:hAnsi="Times New Roman" w:cs="Times New Roman"/>
          <w:lang w:bidi="pl-PL"/>
        </w:rPr>
        <w:tab/>
      </w:r>
      <w:r w:rsidRPr="00A203C3">
        <w:rPr>
          <w:rFonts w:ascii="Times New Roman" w:hAnsi="Times New Roman" w:cs="Times New Roman"/>
          <w:lang w:bidi="pl-PL"/>
        </w:rPr>
        <w:tab/>
      </w:r>
      <w:r w:rsidR="00A203C3" w:rsidRPr="00A203C3">
        <w:rPr>
          <w:rFonts w:ascii="Times New Roman" w:hAnsi="Times New Roman" w:cs="Times New Roman"/>
          <w:lang w:bidi="pl-PL"/>
        </w:rPr>
        <w:t>12</w:t>
      </w:r>
      <w:r w:rsidRPr="00A203C3">
        <w:rPr>
          <w:rFonts w:ascii="Times New Roman" w:hAnsi="Times New Roman" w:cs="Times New Roman"/>
          <w:lang w:bidi="pl-PL"/>
        </w:rPr>
        <w:t>.0</w:t>
      </w:r>
      <w:r w:rsidR="00013E72" w:rsidRPr="00A203C3">
        <w:rPr>
          <w:rFonts w:ascii="Times New Roman" w:hAnsi="Times New Roman" w:cs="Times New Roman"/>
          <w:lang w:bidi="pl-PL"/>
        </w:rPr>
        <w:t>4</w:t>
      </w:r>
      <w:r w:rsidRPr="00A203C3">
        <w:rPr>
          <w:rFonts w:ascii="Times New Roman" w:hAnsi="Times New Roman" w:cs="Times New Roman"/>
          <w:lang w:bidi="pl-PL"/>
        </w:rPr>
        <w:t>.20</w:t>
      </w:r>
      <w:r w:rsidR="00A65AA4" w:rsidRPr="00A203C3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</w:p>
    <w:p w:rsidR="00DD3550" w:rsidRPr="00A203C3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711"/>
        </w:tabs>
        <w:spacing w:before="0"/>
        <w:rPr>
          <w:rFonts w:ascii="Times New Roman" w:hAnsi="Times New Roman" w:cs="Times New Roman"/>
        </w:rPr>
      </w:pPr>
      <w:r w:rsidRPr="00A203C3">
        <w:rPr>
          <w:rFonts w:ascii="Times New Roman" w:hAnsi="Times New Roman" w:cs="Times New Roman"/>
          <w:lang w:bidi="pl-PL"/>
        </w:rPr>
        <w:t>postępowanie uzupełniające</w:t>
      </w:r>
      <w:r w:rsidRPr="00A203C3">
        <w:rPr>
          <w:rFonts w:ascii="Times New Roman" w:hAnsi="Times New Roman" w:cs="Times New Roman"/>
          <w:lang w:bidi="pl-PL"/>
        </w:rPr>
        <w:tab/>
      </w:r>
      <w:r w:rsidRPr="00A203C3">
        <w:rPr>
          <w:rFonts w:ascii="Times New Roman" w:hAnsi="Times New Roman" w:cs="Times New Roman"/>
          <w:lang w:bidi="pl-PL"/>
        </w:rPr>
        <w:tab/>
      </w:r>
      <w:r w:rsidRPr="00A203C3">
        <w:rPr>
          <w:rFonts w:ascii="Times New Roman" w:hAnsi="Times New Roman" w:cs="Times New Roman"/>
          <w:lang w:bidi="pl-PL"/>
        </w:rPr>
        <w:tab/>
      </w:r>
      <w:r w:rsidR="00013E72" w:rsidRPr="00A203C3">
        <w:rPr>
          <w:rFonts w:ascii="Times New Roman" w:hAnsi="Times New Roman" w:cs="Times New Roman"/>
          <w:lang w:bidi="pl-PL"/>
        </w:rPr>
        <w:t>1</w:t>
      </w:r>
      <w:r w:rsidR="00F06EF2">
        <w:rPr>
          <w:rFonts w:ascii="Times New Roman" w:hAnsi="Times New Roman" w:cs="Times New Roman"/>
          <w:lang w:bidi="pl-PL"/>
        </w:rPr>
        <w:t>4</w:t>
      </w:r>
      <w:r w:rsidRPr="00A203C3">
        <w:rPr>
          <w:rFonts w:ascii="Times New Roman" w:hAnsi="Times New Roman" w:cs="Times New Roman"/>
          <w:lang w:bidi="pl-PL"/>
        </w:rPr>
        <w:t>.0</w:t>
      </w:r>
      <w:r w:rsidR="00013E72" w:rsidRPr="00A203C3">
        <w:rPr>
          <w:rFonts w:ascii="Times New Roman" w:hAnsi="Times New Roman" w:cs="Times New Roman"/>
          <w:lang w:bidi="pl-PL"/>
        </w:rPr>
        <w:t>6</w:t>
      </w:r>
      <w:r w:rsidRPr="00A203C3">
        <w:rPr>
          <w:rFonts w:ascii="Times New Roman" w:hAnsi="Times New Roman" w:cs="Times New Roman"/>
          <w:lang w:bidi="pl-PL"/>
        </w:rPr>
        <w:t>.20</w:t>
      </w:r>
      <w:r w:rsidR="00A65AA4" w:rsidRPr="00A203C3">
        <w:rPr>
          <w:rFonts w:ascii="Times New Roman" w:hAnsi="Times New Roman" w:cs="Times New Roman"/>
          <w:lang w:bidi="pl-PL"/>
        </w:rPr>
        <w:t>2</w:t>
      </w:r>
      <w:r w:rsidR="00F06EF2">
        <w:rPr>
          <w:rFonts w:ascii="Times New Roman" w:hAnsi="Times New Roman" w:cs="Times New Roman"/>
          <w:lang w:bidi="pl-PL"/>
        </w:rPr>
        <w:t>2</w:t>
      </w:r>
    </w:p>
    <w:p w:rsidR="00E42333" w:rsidRPr="00A640D1" w:rsidRDefault="00E42333" w:rsidP="00B5396B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141D" w:rsidRPr="00F77599" w:rsidRDefault="00B8141D" w:rsidP="008A6892">
      <w:pPr>
        <w:pStyle w:val="Akapitzlist"/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lastRenderedPageBreak/>
        <w:t>Ostateczną decyzję o przyjęciu kandydata</w:t>
      </w:r>
      <w:r w:rsidR="009D325B" w:rsidRPr="00F77599">
        <w:rPr>
          <w:rFonts w:ascii="Times New Roman" w:hAnsi="Times New Roman" w:cs="Times New Roman"/>
          <w:b/>
          <w:sz w:val="24"/>
          <w:szCs w:val="24"/>
        </w:rPr>
        <w:t xml:space="preserve"> (spoza rejonu)</w:t>
      </w:r>
      <w:r w:rsidRPr="00F77599">
        <w:rPr>
          <w:rFonts w:ascii="Times New Roman" w:hAnsi="Times New Roman" w:cs="Times New Roman"/>
          <w:b/>
          <w:sz w:val="24"/>
          <w:szCs w:val="24"/>
        </w:rPr>
        <w:t xml:space="preserve"> do szkoły podejmuje dyrektor szkoły.</w:t>
      </w:r>
    </w:p>
    <w:p w:rsidR="00B5396B" w:rsidRPr="00F77599" w:rsidRDefault="00B5396B" w:rsidP="00EC284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AB7130" w:rsidRPr="00F77599" w:rsidRDefault="00EC284A" w:rsidP="00EC284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Kandydaci do klasy sportowej powinni posiadać:</w:t>
      </w:r>
    </w:p>
    <w:p w:rsidR="00EC284A" w:rsidRPr="00F77599" w:rsidRDefault="00302726" w:rsidP="00EC284A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b</w:t>
      </w:r>
      <w:r w:rsidR="00EC284A" w:rsidRPr="00F77599">
        <w:rPr>
          <w:rFonts w:ascii="Times New Roman" w:hAnsi="Times New Roman" w:cs="Times New Roman"/>
          <w:sz w:val="24"/>
          <w:szCs w:val="24"/>
        </w:rPr>
        <w:t xml:space="preserve">ardzo dobry stan zdrowia potwierdzony zaświadczeniem lekarskim o </w:t>
      </w:r>
      <w:r w:rsidR="00F1335D" w:rsidRPr="00F77599">
        <w:rPr>
          <w:rFonts w:ascii="Times New Roman" w:hAnsi="Times New Roman" w:cs="Times New Roman"/>
          <w:sz w:val="24"/>
          <w:szCs w:val="24"/>
        </w:rPr>
        <w:t>braku przeciwskazań</w:t>
      </w:r>
      <w:r w:rsidR="00EC284A" w:rsidRPr="00F77599">
        <w:rPr>
          <w:rFonts w:ascii="Times New Roman" w:hAnsi="Times New Roman" w:cs="Times New Roman"/>
          <w:sz w:val="24"/>
          <w:szCs w:val="24"/>
        </w:rPr>
        <w:t xml:space="preserve"> do uprawiania danej dyscypliny sportu, wydanym przez lekarza specjalistę w dziedzinie medycyny sportowej lub innego uprawnionego lekarza,</w:t>
      </w:r>
    </w:p>
    <w:p w:rsidR="00EC284A" w:rsidRPr="00F77599" w:rsidRDefault="00302726" w:rsidP="00EC284A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z</w:t>
      </w:r>
      <w:r w:rsidR="00EC284A" w:rsidRPr="00F77599">
        <w:rPr>
          <w:rFonts w:ascii="Times New Roman" w:hAnsi="Times New Roman" w:cs="Times New Roman"/>
          <w:sz w:val="24"/>
          <w:szCs w:val="24"/>
        </w:rPr>
        <w:t xml:space="preserve">aliczenie prób sprawności fizycznej na warunkach </w:t>
      </w:r>
      <w:r w:rsidRPr="00F77599">
        <w:rPr>
          <w:rFonts w:ascii="Times New Roman" w:hAnsi="Times New Roman" w:cs="Times New Roman"/>
          <w:sz w:val="24"/>
          <w:szCs w:val="24"/>
        </w:rPr>
        <w:t xml:space="preserve">ustalonych przez </w:t>
      </w:r>
      <w:r w:rsidR="00F1335D" w:rsidRPr="00F77599">
        <w:rPr>
          <w:rFonts w:ascii="Times New Roman" w:hAnsi="Times New Roman" w:cs="Times New Roman"/>
          <w:sz w:val="24"/>
          <w:szCs w:val="24"/>
        </w:rPr>
        <w:t>nauczycieli wychowania fizycznego S</w:t>
      </w:r>
      <w:r w:rsidR="007106FF" w:rsidRPr="00F77599">
        <w:rPr>
          <w:rFonts w:ascii="Times New Roman" w:hAnsi="Times New Roman" w:cs="Times New Roman"/>
          <w:sz w:val="24"/>
          <w:szCs w:val="24"/>
        </w:rPr>
        <w:t>P</w:t>
      </w:r>
      <w:r w:rsidR="00F1335D" w:rsidRPr="00F77599">
        <w:rPr>
          <w:rFonts w:ascii="Times New Roman" w:hAnsi="Times New Roman" w:cs="Times New Roman"/>
          <w:sz w:val="24"/>
          <w:szCs w:val="24"/>
        </w:rPr>
        <w:t xml:space="preserve"> </w:t>
      </w:r>
      <w:r w:rsidR="007106FF" w:rsidRPr="00F77599">
        <w:rPr>
          <w:rFonts w:ascii="Times New Roman" w:hAnsi="Times New Roman" w:cs="Times New Roman"/>
          <w:sz w:val="24"/>
          <w:szCs w:val="24"/>
        </w:rPr>
        <w:t>n</w:t>
      </w:r>
      <w:r w:rsidR="00F1335D" w:rsidRPr="00F77599">
        <w:rPr>
          <w:rFonts w:ascii="Times New Roman" w:hAnsi="Times New Roman" w:cs="Times New Roman"/>
          <w:sz w:val="24"/>
          <w:szCs w:val="24"/>
        </w:rPr>
        <w:t xml:space="preserve">r </w:t>
      </w:r>
      <w:r w:rsidR="007106FF" w:rsidRPr="00F77599">
        <w:rPr>
          <w:rFonts w:ascii="Times New Roman" w:hAnsi="Times New Roman" w:cs="Times New Roman"/>
          <w:sz w:val="24"/>
          <w:szCs w:val="24"/>
        </w:rPr>
        <w:t>6</w:t>
      </w:r>
      <w:r w:rsidR="00F1335D" w:rsidRPr="00F77599">
        <w:rPr>
          <w:rFonts w:ascii="Times New Roman" w:hAnsi="Times New Roman" w:cs="Times New Roman"/>
          <w:sz w:val="24"/>
          <w:szCs w:val="24"/>
        </w:rPr>
        <w:t xml:space="preserve"> będących członkami Komisji Rekrutacyjnej (odpowiedzialnymi tylko za testy sprawnościowe),</w:t>
      </w:r>
    </w:p>
    <w:p w:rsidR="00302726" w:rsidRPr="00F77599" w:rsidRDefault="00302726" w:rsidP="00302726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pisemną zgodę rodziców.</w:t>
      </w:r>
    </w:p>
    <w:p w:rsidR="00F1335D" w:rsidRPr="00A640D1" w:rsidRDefault="00F1335D" w:rsidP="00302726">
      <w:pPr>
        <w:tabs>
          <w:tab w:val="left" w:pos="222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302726" w:rsidRPr="00F77599" w:rsidRDefault="00302726" w:rsidP="0030272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Zapisanie dziecka do pierwszej klasy polega na:</w:t>
      </w:r>
    </w:p>
    <w:p w:rsidR="00302726" w:rsidRPr="00F77599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pobraniu ze strony internetowej szkoły lub z sekretariatu zgłoszenia do szkoły (dzieci z obwodu szkoły) lub wniosku o przyjęcie do szkoły (dzieci spoza obwodu),</w:t>
      </w:r>
    </w:p>
    <w:p w:rsidR="00302726" w:rsidRPr="00F77599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wypełnieniu, podpisaniu i złożeniu zgłoszenia lub wniosku w sekretariacie szkoły,</w:t>
      </w:r>
    </w:p>
    <w:p w:rsidR="00302726" w:rsidRPr="00F77599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podpisaniu oświadczenia o prawdziwości danych zawartych w zgłoszeniu lub wniosku.</w:t>
      </w:r>
    </w:p>
    <w:p w:rsidR="00302726" w:rsidRPr="00F77599" w:rsidRDefault="00302726" w:rsidP="0030272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W/w dokumenty należy złożyć w sekretariacie Szk</w:t>
      </w:r>
      <w:r w:rsidR="007106FF" w:rsidRPr="00F77599">
        <w:rPr>
          <w:rFonts w:ascii="Times New Roman" w:hAnsi="Times New Roman" w:cs="Times New Roman"/>
          <w:sz w:val="24"/>
          <w:szCs w:val="24"/>
        </w:rPr>
        <w:t>o</w:t>
      </w:r>
      <w:r w:rsidRPr="00F77599">
        <w:rPr>
          <w:rFonts w:ascii="Times New Roman" w:hAnsi="Times New Roman" w:cs="Times New Roman"/>
          <w:sz w:val="24"/>
          <w:szCs w:val="24"/>
        </w:rPr>
        <w:t>ł</w:t>
      </w:r>
      <w:r w:rsidR="007106FF" w:rsidRPr="00F77599">
        <w:rPr>
          <w:rFonts w:ascii="Times New Roman" w:hAnsi="Times New Roman" w:cs="Times New Roman"/>
          <w:sz w:val="24"/>
          <w:szCs w:val="24"/>
        </w:rPr>
        <w:t>y Podstawowej</w:t>
      </w:r>
      <w:r w:rsidRPr="00F77599">
        <w:rPr>
          <w:rFonts w:ascii="Times New Roman" w:hAnsi="Times New Roman" w:cs="Times New Roman"/>
          <w:sz w:val="24"/>
          <w:szCs w:val="24"/>
        </w:rPr>
        <w:t xml:space="preserve"> </w:t>
      </w:r>
      <w:r w:rsidR="007106FF" w:rsidRPr="00F77599">
        <w:rPr>
          <w:rFonts w:ascii="Times New Roman" w:hAnsi="Times New Roman" w:cs="Times New Roman"/>
          <w:sz w:val="24"/>
          <w:szCs w:val="24"/>
        </w:rPr>
        <w:t>n</w:t>
      </w:r>
      <w:r w:rsidRPr="00F77599">
        <w:rPr>
          <w:rFonts w:ascii="Times New Roman" w:hAnsi="Times New Roman" w:cs="Times New Roman"/>
          <w:sz w:val="24"/>
          <w:szCs w:val="24"/>
        </w:rPr>
        <w:t xml:space="preserve">r </w:t>
      </w:r>
      <w:r w:rsidR="007106FF" w:rsidRPr="00F77599">
        <w:rPr>
          <w:rFonts w:ascii="Times New Roman" w:hAnsi="Times New Roman" w:cs="Times New Roman"/>
          <w:sz w:val="24"/>
          <w:szCs w:val="24"/>
        </w:rPr>
        <w:t>6</w:t>
      </w:r>
      <w:r w:rsidRPr="00F77599">
        <w:rPr>
          <w:rFonts w:ascii="Times New Roman" w:hAnsi="Times New Roman" w:cs="Times New Roman"/>
          <w:sz w:val="24"/>
          <w:szCs w:val="24"/>
        </w:rPr>
        <w:t xml:space="preserve"> w Pile, z przestrzeganiem terminów ich składania.</w:t>
      </w:r>
    </w:p>
    <w:p w:rsidR="008A6892" w:rsidRPr="00A640D1" w:rsidRDefault="008A6892" w:rsidP="00302726">
      <w:pPr>
        <w:tabs>
          <w:tab w:val="left" w:pos="222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2726" w:rsidRPr="00F77599" w:rsidRDefault="00302726" w:rsidP="00302726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Zadania komisji rekrutacyjnej.</w:t>
      </w:r>
    </w:p>
    <w:p w:rsidR="00302726" w:rsidRPr="00F77599" w:rsidRDefault="00302726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Postępowanie rekrutacyjne do szkoły przeprowadza komisja rekrutacyjna powołana przez dyrektora szkoły, w oparciu o odrębne zarządzenie dyrektora szkoły</w:t>
      </w:r>
      <w:r w:rsidR="00F92240" w:rsidRPr="00F77599">
        <w:rPr>
          <w:rFonts w:ascii="Times New Roman" w:hAnsi="Times New Roman" w:cs="Times New Roman"/>
          <w:sz w:val="24"/>
          <w:szCs w:val="24"/>
        </w:rPr>
        <w:t>.</w:t>
      </w:r>
    </w:p>
    <w:p w:rsidR="00F92240" w:rsidRPr="00F77599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rozpatrzenie wniosków rodziców kandydata, ustalenie wyników postępowania rekrutacyjnego i podanie do publicznej wiadomości list kandydatów zakwalifikowanych i niezakwalifikowanych,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ustalenie i podanie do publicznej wiadomości list kandydatów przyjętych i nieprzyjętych do szkoły,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przeprowadzenie sprawdzianu prób sprawności fizycznej,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sporządzeniu protokołu postępowania rekrutacyjnego,</w:t>
      </w:r>
    </w:p>
    <w:p w:rsidR="00F92240" w:rsidRPr="00F77599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uzasadnienie odmowy przyjęcia kandydata.</w:t>
      </w:r>
    </w:p>
    <w:p w:rsidR="00F92240" w:rsidRPr="00F77599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Komisja rekrutacyjna ma prawo do weryfikacji złożonych przez rodziców /prawnych opiekunów/  zgłoszeń do szkoły, wniosków o przyjęcie do szkoły oraz oświadczeń o spełnianiu kryteriów naboru dla dzieci spoza obwodu szkoły.</w:t>
      </w:r>
    </w:p>
    <w:p w:rsidR="00F92240" w:rsidRPr="00B32F8E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F8E">
        <w:rPr>
          <w:rFonts w:ascii="Times New Roman" w:hAnsi="Times New Roman" w:cs="Times New Roman"/>
          <w:sz w:val="24"/>
          <w:szCs w:val="24"/>
        </w:rPr>
        <w:t>Listy</w:t>
      </w:r>
      <w:r w:rsidR="00395CB8" w:rsidRPr="00B32F8E">
        <w:rPr>
          <w:rFonts w:ascii="Times New Roman" w:hAnsi="Times New Roman" w:cs="Times New Roman"/>
          <w:sz w:val="24"/>
          <w:szCs w:val="24"/>
        </w:rPr>
        <w:t>, o których mowa w punkcie 2a i 2b, podaje się do publicznej wiadomości poprzez umieszczenie w widocznym miejscu w siedzibie szkoły.</w:t>
      </w:r>
    </w:p>
    <w:p w:rsidR="00395CB8" w:rsidRPr="00F77599" w:rsidRDefault="00395CB8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Listy zawierają imiona i nazwiska kandydatów uszeregowane w kolejności alfabetycznej oraz najniższą liczbę punktów, która uprawnia do przyjęcia do szkoły.</w:t>
      </w:r>
    </w:p>
    <w:p w:rsidR="00395CB8" w:rsidRPr="00F77599" w:rsidRDefault="00395CB8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Dzień podania do publicznej wiadomości listy kandydatów przyjętych i nieprzyjętych do szkoły jest określony w formie adnotacji umieszczonej na tej liście, opatrzonej podpisem przewodniczącego komisji rekrutacyjnej.</w:t>
      </w:r>
    </w:p>
    <w:p w:rsidR="00B5396B" w:rsidRPr="00F77599" w:rsidRDefault="00395CB8" w:rsidP="00395CB8">
      <w:p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77599">
        <w:rPr>
          <w:rFonts w:ascii="Times New Roman" w:hAnsi="Times New Roman" w:cs="Times New Roman"/>
          <w:b/>
          <w:sz w:val="24"/>
          <w:szCs w:val="24"/>
        </w:rPr>
        <w:tab/>
      </w:r>
    </w:p>
    <w:p w:rsidR="00BD10D0" w:rsidRPr="00F77599" w:rsidRDefault="00BD10D0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B8" w:rsidRPr="00F77599" w:rsidRDefault="00395CB8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Procedury odwoławcze.</w:t>
      </w:r>
    </w:p>
    <w:p w:rsidR="00395CB8" w:rsidRPr="00F77599" w:rsidRDefault="00395CB8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 kandydatów przyjętych i nieprzyjętych, rodzic może wystąpić do komisji rekrutacyjnej z wnioskiem </w:t>
      </w:r>
      <w:r w:rsidR="00CB288C" w:rsidRPr="00F77599">
        <w:rPr>
          <w:rFonts w:ascii="Times New Roman" w:hAnsi="Times New Roman" w:cs="Times New Roman"/>
          <w:sz w:val="24"/>
          <w:szCs w:val="24"/>
        </w:rPr>
        <w:t>o sporządzenie uzasadnienia odmowy przyjęcia kandydata do szkoły.</w:t>
      </w:r>
    </w:p>
    <w:p w:rsidR="00CB288C" w:rsidRPr="00F77599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z wnioskiem. Uzasadnienie zawiera przyczyny odmowy przyjęcia, w tym najniższą liczbę punktów, która uprawniała do przyjęcia do szkoły oraz liczbę punktów, która kandydat uzyskał w postępowaniu rekrutacyjnym.</w:t>
      </w:r>
    </w:p>
    <w:p w:rsidR="00CB288C" w:rsidRPr="00F77599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Rodzic kandydata może wnieść do dyrektora szkoły odwołanie od rozstrzygnięcia komisji rekrutacyjnej w terminie 7 dni od dnia otrzymania uzasadnienia.</w:t>
      </w:r>
    </w:p>
    <w:p w:rsidR="00CB288C" w:rsidRPr="00F77599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Dyrektor szkoły rozpatruje odwołanie od rozstrzygnięcia komisji rekrutacyjnej w terminie 7 dni od otrzymania odwołania.</w:t>
      </w:r>
    </w:p>
    <w:p w:rsidR="00CB288C" w:rsidRPr="00F77599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Na rozstrzygnięcie dyrektora szkoły służy skarga do sądu administracyjnego.</w:t>
      </w:r>
    </w:p>
    <w:p w:rsidR="00B5396B" w:rsidRPr="00F77599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6B" w:rsidRPr="00F77599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6B" w:rsidRPr="00F77599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99">
        <w:rPr>
          <w:rFonts w:ascii="Times New Roman" w:hAnsi="Times New Roman" w:cs="Times New Roman"/>
          <w:b/>
          <w:sz w:val="24"/>
          <w:szCs w:val="24"/>
        </w:rPr>
        <w:t>Przepisy końcowe.</w:t>
      </w:r>
    </w:p>
    <w:p w:rsidR="00B5396B" w:rsidRPr="00F77599" w:rsidRDefault="00B5396B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Dane osobowe kandydatów przyjętych zgromadzone w celach postępowania rekrutacyjnego oraz dokumentacja postępowania rekrutacyjnego są przechowywane nie dłużej niż do końca okresu, w którym uczeń uczęszcza do szkoły.</w:t>
      </w:r>
    </w:p>
    <w:p w:rsidR="00B5396B" w:rsidRPr="00F77599" w:rsidRDefault="00B5396B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</w:t>
      </w:r>
      <w:r w:rsidR="00F1335D" w:rsidRPr="00F77599">
        <w:rPr>
          <w:rFonts w:ascii="Times New Roman" w:hAnsi="Times New Roman" w:cs="Times New Roman"/>
          <w:sz w:val="24"/>
          <w:szCs w:val="24"/>
        </w:rPr>
        <w:t>ro</w:t>
      </w:r>
      <w:r w:rsidRPr="00F77599">
        <w:rPr>
          <w:rFonts w:ascii="Times New Roman" w:hAnsi="Times New Roman" w:cs="Times New Roman"/>
          <w:sz w:val="24"/>
          <w:szCs w:val="24"/>
        </w:rPr>
        <w:t>kiem.</w:t>
      </w:r>
    </w:p>
    <w:p w:rsidR="00037B23" w:rsidRPr="00F77599" w:rsidRDefault="00037B23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 xml:space="preserve">Wzory dokumentów można pobrać ze strony internetowej szkoły:  </w:t>
      </w:r>
      <w:hyperlink r:id="rId6" w:history="1">
        <w:r w:rsidR="007106FF" w:rsidRPr="00F7759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www.sp6.pila.pl</w:t>
        </w:r>
      </w:hyperlink>
      <w:r w:rsidRPr="00F77599">
        <w:rPr>
          <w:rFonts w:ascii="Times New Roman" w:hAnsi="Times New Roman" w:cs="Times New Roman"/>
          <w:sz w:val="24"/>
          <w:szCs w:val="24"/>
        </w:rPr>
        <w:t xml:space="preserve">  lub w sekretariacie szkoły. Dokumenty składa się wyłącznie osobiści</w:t>
      </w:r>
      <w:r w:rsidR="0018232F">
        <w:rPr>
          <w:rFonts w:ascii="Times New Roman" w:hAnsi="Times New Roman" w:cs="Times New Roman"/>
          <w:sz w:val="24"/>
          <w:szCs w:val="24"/>
        </w:rPr>
        <w:t>e</w:t>
      </w:r>
      <w:r w:rsidRPr="00F77599">
        <w:rPr>
          <w:rFonts w:ascii="Times New Roman" w:hAnsi="Times New Roman" w:cs="Times New Roman"/>
          <w:sz w:val="24"/>
          <w:szCs w:val="24"/>
        </w:rPr>
        <w:t xml:space="preserve"> w sekretariacie szkoły.</w:t>
      </w:r>
    </w:p>
    <w:p w:rsidR="00037B23" w:rsidRPr="00F77599" w:rsidRDefault="00037B23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F77599">
        <w:rPr>
          <w:rFonts w:ascii="Times New Roman" w:hAnsi="Times New Roman" w:cs="Times New Roman"/>
          <w:sz w:val="24"/>
          <w:szCs w:val="24"/>
        </w:rPr>
        <w:t xml:space="preserve">Regulamin zostanie podany do wiadomości rodziców poprzez </w:t>
      </w:r>
      <w:bookmarkStart w:id="0" w:name="_GoBack"/>
      <w:bookmarkEnd w:id="0"/>
      <w:r w:rsidRPr="00F77599">
        <w:rPr>
          <w:rFonts w:ascii="Times New Roman" w:hAnsi="Times New Roman" w:cs="Times New Roman"/>
          <w:sz w:val="24"/>
          <w:szCs w:val="24"/>
        </w:rPr>
        <w:t>opublikowanie na stronie internetowej szkoły.</w:t>
      </w:r>
    </w:p>
    <w:p w:rsidR="00B5396B" w:rsidRPr="00B5396B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B8" w:rsidRPr="00395CB8" w:rsidRDefault="00395CB8" w:rsidP="00395CB8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95CB8" w:rsidRPr="00395CB8" w:rsidSect="00810CBC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423"/>
    <w:multiLevelType w:val="hybridMultilevel"/>
    <w:tmpl w:val="A880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A44"/>
    <w:multiLevelType w:val="hybridMultilevel"/>
    <w:tmpl w:val="6A164D18"/>
    <w:lvl w:ilvl="0" w:tplc="79788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3417"/>
    <w:multiLevelType w:val="hybridMultilevel"/>
    <w:tmpl w:val="3BA81814"/>
    <w:lvl w:ilvl="0" w:tplc="CC3CC4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50718"/>
    <w:multiLevelType w:val="hybridMultilevel"/>
    <w:tmpl w:val="FB96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0FE8"/>
    <w:multiLevelType w:val="hybridMultilevel"/>
    <w:tmpl w:val="410A6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46A9"/>
    <w:multiLevelType w:val="hybridMultilevel"/>
    <w:tmpl w:val="BAD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DB7"/>
    <w:multiLevelType w:val="hybridMultilevel"/>
    <w:tmpl w:val="269CA658"/>
    <w:lvl w:ilvl="0" w:tplc="344A8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6F33DC"/>
    <w:multiLevelType w:val="hybridMultilevel"/>
    <w:tmpl w:val="D7A6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37A4"/>
    <w:multiLevelType w:val="hybridMultilevel"/>
    <w:tmpl w:val="E46EF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E1A92"/>
    <w:multiLevelType w:val="hybridMultilevel"/>
    <w:tmpl w:val="BAD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769F4"/>
    <w:multiLevelType w:val="hybridMultilevel"/>
    <w:tmpl w:val="EF9C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44BA7"/>
    <w:multiLevelType w:val="multilevel"/>
    <w:tmpl w:val="20C6A4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D12D0A"/>
    <w:multiLevelType w:val="multilevel"/>
    <w:tmpl w:val="15CC8D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F2"/>
    <w:rsid w:val="00013E72"/>
    <w:rsid w:val="00037B23"/>
    <w:rsid w:val="00095187"/>
    <w:rsid w:val="000B7474"/>
    <w:rsid w:val="000C723E"/>
    <w:rsid w:val="000F7B4E"/>
    <w:rsid w:val="00120B99"/>
    <w:rsid w:val="0018232F"/>
    <w:rsid w:val="001A2E57"/>
    <w:rsid w:val="001B7290"/>
    <w:rsid w:val="001D3305"/>
    <w:rsid w:val="002E3940"/>
    <w:rsid w:val="00302726"/>
    <w:rsid w:val="003364DD"/>
    <w:rsid w:val="003919CB"/>
    <w:rsid w:val="00395CB8"/>
    <w:rsid w:val="003C05F2"/>
    <w:rsid w:val="00466F58"/>
    <w:rsid w:val="00554D15"/>
    <w:rsid w:val="00582C03"/>
    <w:rsid w:val="0065368F"/>
    <w:rsid w:val="00660A8B"/>
    <w:rsid w:val="0067463C"/>
    <w:rsid w:val="007106FF"/>
    <w:rsid w:val="00754A31"/>
    <w:rsid w:val="00761E2D"/>
    <w:rsid w:val="007F04DA"/>
    <w:rsid w:val="0081028F"/>
    <w:rsid w:val="00810CBC"/>
    <w:rsid w:val="00877C12"/>
    <w:rsid w:val="0089353C"/>
    <w:rsid w:val="008952F2"/>
    <w:rsid w:val="008A6892"/>
    <w:rsid w:val="00927EE6"/>
    <w:rsid w:val="00962AAB"/>
    <w:rsid w:val="009D325B"/>
    <w:rsid w:val="00A203C3"/>
    <w:rsid w:val="00A27E56"/>
    <w:rsid w:val="00A63CD3"/>
    <w:rsid w:val="00A640D1"/>
    <w:rsid w:val="00A65AA4"/>
    <w:rsid w:val="00AB7130"/>
    <w:rsid w:val="00AE2235"/>
    <w:rsid w:val="00B32F8E"/>
    <w:rsid w:val="00B40D48"/>
    <w:rsid w:val="00B5396B"/>
    <w:rsid w:val="00B8141D"/>
    <w:rsid w:val="00BD10D0"/>
    <w:rsid w:val="00C6211F"/>
    <w:rsid w:val="00CA68A9"/>
    <w:rsid w:val="00CB288C"/>
    <w:rsid w:val="00D36015"/>
    <w:rsid w:val="00DC6A3F"/>
    <w:rsid w:val="00DD3550"/>
    <w:rsid w:val="00E03283"/>
    <w:rsid w:val="00E42333"/>
    <w:rsid w:val="00E75514"/>
    <w:rsid w:val="00E96103"/>
    <w:rsid w:val="00EC284A"/>
    <w:rsid w:val="00F06EF2"/>
    <w:rsid w:val="00F1335D"/>
    <w:rsid w:val="00F14D9A"/>
    <w:rsid w:val="00F312FB"/>
    <w:rsid w:val="00F77599"/>
    <w:rsid w:val="00F84031"/>
    <w:rsid w:val="00F87ED7"/>
    <w:rsid w:val="00F92240"/>
    <w:rsid w:val="00FA0364"/>
    <w:rsid w:val="00FB53E8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DF3F"/>
  <w15:docId w15:val="{40FCDCC5-07FA-4BB8-AF71-B1A13DD7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2F2"/>
    <w:pPr>
      <w:ind w:left="720"/>
      <w:contextualSpacing/>
    </w:pPr>
  </w:style>
  <w:style w:type="table" w:styleId="Tabela-Siatka">
    <w:name w:val="Table Grid"/>
    <w:basedOn w:val="Standardowy"/>
    <w:uiPriority w:val="59"/>
    <w:rsid w:val="00754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37B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E6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2C03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DD3550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D3550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D3550"/>
    <w:pPr>
      <w:widowControl w:val="0"/>
      <w:shd w:val="clear" w:color="auto" w:fill="FFFFFF"/>
      <w:spacing w:after="300" w:line="295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DD3550"/>
    <w:pPr>
      <w:widowControl w:val="0"/>
      <w:shd w:val="clear" w:color="auto" w:fill="FFFFFF"/>
      <w:spacing w:before="300" w:after="0" w:line="299" w:lineRule="exact"/>
      <w:jc w:val="both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6.pila.pl" TargetMode="External"/><Relationship Id="rId5" Type="http://schemas.openxmlformats.org/officeDocument/2006/relationships/hyperlink" Target="http://www.prawo.vulcan.edu.pl/przegdok.asp?qdatprz=31-03-2017&amp;qplikid=4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GOSEMATO</dc:creator>
  <cp:lastModifiedBy>Grzegorz</cp:lastModifiedBy>
  <cp:revision>16</cp:revision>
  <cp:lastPrinted>2020-02-07T11:22:00Z</cp:lastPrinted>
  <dcterms:created xsi:type="dcterms:W3CDTF">2020-02-06T13:13:00Z</dcterms:created>
  <dcterms:modified xsi:type="dcterms:W3CDTF">2022-02-21T08:42:00Z</dcterms:modified>
</cp:coreProperties>
</file>