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775" w:rsidRDefault="00343775" w:rsidP="003437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Oddeľovania zložiek zmesí</w:t>
      </w:r>
    </w:p>
    <w:p w:rsidR="00343775" w:rsidRDefault="00343775" w:rsidP="00343775">
      <w:pPr>
        <w:ind w:firstLine="540"/>
        <w:jc w:val="both"/>
      </w:pPr>
      <w:r>
        <w:t>Zložky zmesí môžeme od seba oddeliť viacerými spôsobmi:</w:t>
      </w:r>
    </w:p>
    <w:p w:rsidR="00343775" w:rsidRDefault="00343775" w:rsidP="00343775">
      <w:pPr>
        <w:ind w:firstLine="540"/>
        <w:jc w:val="both"/>
        <w:rPr>
          <w:b/>
        </w:rPr>
      </w:pPr>
      <w:r>
        <w:t xml:space="preserve"> </w:t>
      </w:r>
      <w:r w:rsidR="0070224D">
        <w:rPr>
          <w:b/>
        </w:rPr>
      </w:r>
      <w:r w:rsidR="0070224D" w:rsidRPr="0070224D">
        <w:rPr>
          <w:b/>
        </w:rPr>
        <w:pict>
          <v:group id="_x0000_s1026" editas="canvas" style="width:18pt;height:9pt;mso-position-horizontal-relative:char;mso-position-vertical-relative:line" coordorigin="2493,3168" coordsize="288,14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493;top:3168;width:288;height:144" o:preferrelative="f">
              <v:fill o:detectmouseclick="t"/>
              <v:path o:extrusionok="t" o:connecttype="none"/>
            </v:shape>
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<v:formulas>
                <v:f eqn="sum 33030 0 #0"/>
                <v:f eqn="prod #0 4 3"/>
                <v:f eqn="prod @0 1 3"/>
                <v:f eqn="sum @1 0 @2"/>
              </v:formulas>
              <v:path o:extrusionok="f" gradientshapeok="t" o:connecttype="custom" o:connectlocs="10800,0;3163,3163;0,10800;3163,18437;10800,21600;18437,18437;21600,10800;18437,3163" textboxrect="3163,3163,18437,18437"/>
              <v:handles>
                <v:h position="center,#0" yrange="15510,17520"/>
              </v:handles>
              <o:complex v:ext="view"/>
            </v:shapetype>
            <v:shape id="_x0000_s1028" type="#_x0000_t96" style="position:absolute;left:2565;top:3168;width:144;height:144"/>
            <w10:wrap type="none"/>
            <w10:anchorlock/>
          </v:group>
        </w:pict>
      </w:r>
      <w:r>
        <w:rPr>
          <w:b/>
        </w:rPr>
        <w:t xml:space="preserve">   Usadzovanie</w:t>
      </w:r>
    </w:p>
    <w:p w:rsidR="00343775" w:rsidRDefault="00343775" w:rsidP="00343775">
      <w:pPr>
        <w:jc w:val="both"/>
      </w:pPr>
      <w:r>
        <w:t xml:space="preserve">* Voda zakalená hlinou sa postupne vyčistí tým, že sa hlina usadí – voda sa </w:t>
      </w:r>
      <w:r>
        <w:rPr>
          <w:b/>
          <w:i/>
        </w:rPr>
        <w:t>oddelí</w:t>
      </w:r>
      <w:r>
        <w:t xml:space="preserve"> od hliny.</w:t>
      </w:r>
    </w:p>
    <w:p w:rsidR="00343775" w:rsidRDefault="00343775" w:rsidP="00343775">
      <w:pPr>
        <w:jc w:val="both"/>
      </w:pPr>
      <w:r>
        <w:t xml:space="preserve">    Usadzovaním oddeľujeme zložky suspenzií. Zložka v tuhom skupenstve sa usadí na dne nádoby a kvapalná zložka sa môže opatrne odliať. Napríklad kávový vývar do tortovej plnky alebo zalievaná turecká káva       </w:t>
      </w:r>
    </w:p>
    <w:p w:rsidR="00343775" w:rsidRDefault="0070224D" w:rsidP="00343775">
      <w:pPr>
        <w:jc w:val="both"/>
        <w:rPr>
          <w:b/>
        </w:rPr>
      </w:pPr>
      <w:r w:rsidRPr="0070224D">
        <w:pict>
          <v:shape id="_x0000_s1029" type="#_x0000_t96" style="position:absolute;left:0;text-align:left;margin-left:36pt;margin-top:4pt;width:9pt;height:9pt;z-index:251657216"/>
        </w:pict>
      </w:r>
      <w:r w:rsidR="00343775">
        <w:t xml:space="preserve">          </w:t>
      </w:r>
      <w:r w:rsidR="00343775">
        <w:rPr>
          <w:b/>
        </w:rPr>
        <w:t xml:space="preserve">          Filtrácia</w:t>
      </w:r>
    </w:p>
    <w:p w:rsidR="00343775" w:rsidRDefault="00343775" w:rsidP="00343775">
      <w:pPr>
        <w:jc w:val="both"/>
      </w:pPr>
      <w:r>
        <w:rPr>
          <w:b/>
        </w:rPr>
        <w:t xml:space="preserve">* </w:t>
      </w:r>
      <w:r>
        <w:t>Smeti sa pri vysávaní zachytia na filtri vysávača – smeti sa</w:t>
      </w:r>
      <w:r>
        <w:rPr>
          <w:b/>
        </w:rPr>
        <w:t xml:space="preserve"> oddelia</w:t>
      </w:r>
      <w:r>
        <w:t xml:space="preserve"> od nasávaného vzduchu.</w:t>
      </w:r>
    </w:p>
    <w:p w:rsidR="00343775" w:rsidRDefault="00343775" w:rsidP="00343775">
      <w:pPr>
        <w:jc w:val="both"/>
      </w:pPr>
      <w:r>
        <w:rPr>
          <w:noProof/>
          <w:lang w:eastAsia="sk-SK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2308860</wp:posOffset>
            </wp:positionH>
            <wp:positionV relativeFrom="paragraph">
              <wp:posOffset>267970</wp:posOffset>
            </wp:positionV>
            <wp:extent cx="1476375" cy="1477645"/>
            <wp:effectExtent l="19050" t="0" r="9525" b="0"/>
            <wp:wrapNone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7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alebo cestoviny sa zachytia na sitku. </w:t>
      </w:r>
      <w:r w:rsidR="00AD15C3">
        <w:t>Nosenie rúška.</w:t>
      </w:r>
    </w:p>
    <w:p w:rsidR="00343775" w:rsidRDefault="00343775" w:rsidP="00343775">
      <w:r>
        <w:rPr>
          <w:noProof/>
          <w:lang w:eastAsia="sk-SK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440055</wp:posOffset>
            </wp:positionH>
            <wp:positionV relativeFrom="paragraph">
              <wp:posOffset>524510</wp:posOffset>
            </wp:positionV>
            <wp:extent cx="1535430" cy="890905"/>
            <wp:effectExtent l="19050" t="0" r="7620" b="0"/>
            <wp:wrapNone/>
            <wp:docPr id="10" name="Obrázok 4" descr="https://lucy-s-blog1.webnode.sk/_files/200000102-835ba8453c/450/cestovi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" descr="https://lucy-s-blog1.webnode.sk/_files/200000102-835ba8453c/450/cestovin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430" cy="890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3924935</wp:posOffset>
            </wp:positionH>
            <wp:positionV relativeFrom="paragraph">
              <wp:posOffset>104140</wp:posOffset>
            </wp:positionV>
            <wp:extent cx="1205865" cy="1605280"/>
            <wp:effectExtent l="19050" t="0" r="0" b="0"/>
            <wp:wrapNone/>
            <wp:docPr id="9" name="Obrázok 11" descr="Tlač plagátu/obrazu/fototapety sita - Print-Pix.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1" descr="Tlač plagátu/obrazu/fototapety sita - Print-Pix.eu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865" cy="160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                                              </w:t>
      </w:r>
    </w:p>
    <w:p w:rsidR="00343775" w:rsidRDefault="00343775" w:rsidP="00343775">
      <w:r>
        <w:t xml:space="preserve">                                                            </w:t>
      </w:r>
    </w:p>
    <w:p w:rsidR="00343775" w:rsidRDefault="00343775" w:rsidP="00343775"/>
    <w:p w:rsidR="00343775" w:rsidRDefault="00343775" w:rsidP="00343775"/>
    <w:p w:rsidR="00343775" w:rsidRDefault="00343775" w:rsidP="00343775"/>
    <w:p w:rsidR="00343775" w:rsidRDefault="00343775" w:rsidP="00343775">
      <w:pPr>
        <w:rPr>
          <w:i/>
          <w:sz w:val="20"/>
          <w:szCs w:val="20"/>
        </w:rPr>
      </w:pPr>
      <w:r>
        <w:t xml:space="preserve">                                                                                </w:t>
      </w:r>
      <w:r>
        <w:rPr>
          <w:i/>
          <w:sz w:val="20"/>
          <w:szCs w:val="20"/>
        </w:rPr>
        <w:t>filtračná aparatúra</w:t>
      </w:r>
    </w:p>
    <w:p w:rsidR="00343775" w:rsidRDefault="0070224D" w:rsidP="00343775">
      <w:pPr>
        <w:rPr>
          <w:b/>
        </w:rPr>
      </w:pPr>
      <w:r w:rsidRPr="0070224D">
        <w:pict>
          <v:shape id="_x0000_s1030" type="#_x0000_t96" style="position:absolute;margin-left:45pt;margin-top:4.05pt;width:9pt;height:9pt;z-index:251658240"/>
        </w:pict>
      </w:r>
      <w:r w:rsidR="00343775">
        <w:rPr>
          <w:b/>
        </w:rPr>
        <w:t xml:space="preserve">                       Odparovanie</w:t>
      </w:r>
    </w:p>
    <w:p w:rsidR="00343775" w:rsidRDefault="00343775" w:rsidP="00343775">
      <w:r>
        <w:t xml:space="preserve">* Na hodinovom sklíčku odparujeme niekoľko kvapiek minerálnej vody, na sklíčku zostane odparok minerálnych látok – minerálne látky sa </w:t>
      </w:r>
      <w:r>
        <w:rPr>
          <w:b/>
        </w:rPr>
        <w:t>oddelia</w:t>
      </w:r>
      <w:r>
        <w:t xml:space="preserve"> od vody. Voda sa odparila. </w:t>
      </w:r>
    </w:p>
    <w:p w:rsidR="00343775" w:rsidRDefault="00343775" w:rsidP="00343775">
      <w:r>
        <w:t>*</w:t>
      </w:r>
      <w:r>
        <w:rPr>
          <w:u w:val="single"/>
        </w:rPr>
        <w:t>Varenie lekváru z ovocia voda sa odparí</w:t>
      </w:r>
      <w:r>
        <w:t>.</w:t>
      </w:r>
    </w:p>
    <w:p w:rsidR="00343775" w:rsidRDefault="00343775" w:rsidP="00343775">
      <w:r>
        <w:t>*Získavanie soli v prímorských oblastiach.</w:t>
      </w:r>
    </w:p>
    <w:p w:rsidR="00343775" w:rsidRDefault="0070224D" w:rsidP="00343775">
      <w:r>
        <w:pict>
          <v:shape id="_x0000_s1031" type="#_x0000_t96" style="position:absolute;margin-left:45pt;margin-top:.2pt;width:9pt;height:9pt;z-index:251659264"/>
        </w:pict>
      </w:r>
      <w:r w:rsidR="00343775">
        <w:t xml:space="preserve">                       </w:t>
      </w:r>
      <w:r w:rsidR="00343775">
        <w:rPr>
          <w:b/>
        </w:rPr>
        <w:t>Destilácia</w:t>
      </w:r>
      <w:r w:rsidR="00343775">
        <w:t xml:space="preserve"> </w:t>
      </w:r>
    </w:p>
    <w:p w:rsidR="00343775" w:rsidRDefault="00343775" w:rsidP="00343775">
      <w:r>
        <w:t xml:space="preserve">*  Čistá voda sa dá získať aj zo slanej morskej vody tak, že morská voda sa odparuje a vzniknuté pary sa ochladzujú na chladiacej ploche – voda sa </w:t>
      </w:r>
      <w:r>
        <w:rPr>
          <w:b/>
        </w:rPr>
        <w:t>oddelí</w:t>
      </w:r>
      <w:r>
        <w:t xml:space="preserve"> od morskej soli. Získaná voda sa nazýva </w:t>
      </w:r>
      <w:r>
        <w:rPr>
          <w:i/>
        </w:rPr>
        <w:t>destilovaná voda</w:t>
      </w:r>
      <w:r>
        <w:t>. Vriaca polievka -</w:t>
      </w:r>
      <w:r w:rsidR="00AD15C3">
        <w:t xml:space="preserve"> </w:t>
      </w:r>
      <w:r>
        <w:t>a na pokrievke sa zachytí len voda, ktorá nemá chuť.</w:t>
      </w:r>
    </w:p>
    <w:p w:rsidR="00343775" w:rsidRDefault="0070224D" w:rsidP="00343775">
      <w:r>
        <w:pict>
          <v:shape id="_x0000_s1032" type="#_x0000_t96" style="position:absolute;margin-left:45pt;margin-top:-.05pt;width:9pt;height:9pt;z-index:251660288"/>
        </w:pict>
      </w:r>
      <w:r w:rsidR="00343775">
        <w:t xml:space="preserve">                       </w:t>
      </w:r>
      <w:r w:rsidR="00343775">
        <w:rPr>
          <w:b/>
        </w:rPr>
        <w:t>Kryštalizácia</w:t>
      </w:r>
    </w:p>
    <w:p w:rsidR="00343775" w:rsidRDefault="00343775" w:rsidP="00343775">
      <w:r>
        <w:t xml:space="preserve">*   Pri ochladzovaní horúceho vodného roztoku modrej skalice sa vylúčia kryštáliky modrej skalice – modrá skalica sa </w:t>
      </w:r>
      <w:r>
        <w:rPr>
          <w:b/>
        </w:rPr>
        <w:t>oddelí</w:t>
      </w:r>
      <w:r>
        <w:t xml:space="preserve"> od vody.</w:t>
      </w:r>
    </w:p>
    <w:p w:rsidR="00343775" w:rsidRDefault="00343775" w:rsidP="00343775">
      <w:r>
        <w:t xml:space="preserve">     Kryštalizáciou oddeľujeme zložky roztokov, ak niektorá rozpustená zložka má schopnosť tvoriť kryštály. Takto sa vyrába aj cukor z cukrovej šťavy.  </w:t>
      </w:r>
    </w:p>
    <w:p w:rsidR="00343775" w:rsidRDefault="00343775" w:rsidP="00343775">
      <w:r>
        <w:lastRenderedPageBreak/>
        <w:t>Aj v domácnosti používame na oddelenie zložiek rôzne vhodné spôsoby :</w:t>
      </w:r>
    </w:p>
    <w:p w:rsidR="00343775" w:rsidRDefault="00343775" w:rsidP="00343775">
      <w:r>
        <w:t>- napučanie fazule na polievku, stáčanie vína   ............................odlišná vlastnosť zložiek ................</w:t>
      </w:r>
    </w:p>
    <w:p w:rsidR="00343775" w:rsidRDefault="00343775" w:rsidP="00343775">
      <w:r>
        <w:t>- vysávanie a cedenie cestovín cez sitko ............................ odlišná vlastnosť zložiek ................</w:t>
      </w:r>
    </w:p>
    <w:p w:rsidR="00343775" w:rsidRDefault="00343775" w:rsidP="00343775">
      <w:r>
        <w:t>- príprava čaju a kávy ....................................... odlišná vlastnosť zložiek ................</w:t>
      </w:r>
    </w:p>
    <w:p w:rsidR="00343775" w:rsidRDefault="00343775" w:rsidP="00343775">
      <w:r>
        <w:t>- pokus z fyziky na prípravu kryštálov soli ...................................... odlišná vlastnosť zložiek ................</w:t>
      </w:r>
    </w:p>
    <w:p w:rsidR="00343775" w:rsidRDefault="00343775" w:rsidP="00343775">
      <w:r>
        <w:t>- získavanie bravčovej masti zo slaniny ..................................  odlišná vlastnosť zložiek ................</w:t>
      </w:r>
    </w:p>
    <w:p w:rsidR="00343775" w:rsidRDefault="00343775" w:rsidP="00343775">
      <w:r>
        <w:t>- čistenie šiat v čistiarni .......................... odlišná vlastnosť zložiek ................</w:t>
      </w:r>
    </w:p>
    <w:p w:rsidR="00343775" w:rsidRDefault="00343775" w:rsidP="00343775">
      <w:pPr>
        <w:rPr>
          <w:b/>
          <w:sz w:val="32"/>
          <w:szCs w:val="32"/>
        </w:rPr>
      </w:pPr>
    </w:p>
    <w:p w:rsidR="00450C6F" w:rsidRDefault="00450C6F"/>
    <w:sectPr w:rsidR="00450C6F" w:rsidSect="00450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343775"/>
    <w:rsid w:val="00091006"/>
    <w:rsid w:val="002C6018"/>
    <w:rsid w:val="00343775"/>
    <w:rsid w:val="00450C6F"/>
    <w:rsid w:val="004C3993"/>
    <w:rsid w:val="00536FA7"/>
    <w:rsid w:val="0070224D"/>
    <w:rsid w:val="007C3FFC"/>
    <w:rsid w:val="00AD1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4377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NTB</cp:lastModifiedBy>
  <cp:revision>5</cp:revision>
  <dcterms:created xsi:type="dcterms:W3CDTF">2020-11-30T09:54:00Z</dcterms:created>
  <dcterms:modified xsi:type="dcterms:W3CDTF">2020-11-30T10:45:00Z</dcterms:modified>
</cp:coreProperties>
</file>